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75CF45" w14:textId="77777777" w:rsidR="00ED1601" w:rsidRPr="00DC2133" w:rsidRDefault="00ED1601" w:rsidP="00D579C0">
      <w:pPr>
        <w:pStyle w:val="Infotext"/>
        <w:spacing w:before="24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C2149C" w14:textId="12096DFB" w:rsidR="00986CE6" w:rsidRPr="00DC2133" w:rsidRDefault="00DC2133" w:rsidP="00D579C0">
      <w:pPr>
        <w:pStyle w:val="Infotext"/>
        <w:spacing w:before="240" w:line="360" w:lineRule="auto"/>
        <w:rPr>
          <w:rFonts w:ascii="Times New Roman" w:hAnsi="Times New Roman" w:cs="Times New Roman"/>
          <w:color w:val="auto"/>
        </w:rPr>
      </w:pPr>
      <w:r w:rsidRPr="00DC2133">
        <w:rPr>
          <w:rFonts w:ascii="Times New Roman" w:hAnsi="Times New Roman" w:cs="Times New Roman"/>
          <w:color w:val="auto"/>
        </w:rPr>
        <w:t>Aktivera k</w:t>
      </w:r>
      <w:r w:rsidR="00AA79B6" w:rsidRPr="00DC2133">
        <w:rPr>
          <w:rFonts w:ascii="Times New Roman" w:hAnsi="Times New Roman" w:cs="Times New Roman"/>
          <w:color w:val="auto"/>
        </w:rPr>
        <w:t>ollo</w:t>
      </w:r>
      <w:r w:rsidR="00817655" w:rsidRPr="00DC2133">
        <w:rPr>
          <w:rFonts w:ascii="Times New Roman" w:hAnsi="Times New Roman" w:cs="Times New Roman"/>
          <w:color w:val="auto"/>
        </w:rPr>
        <w:t>v</w:t>
      </w:r>
      <w:r w:rsidR="007E3911" w:rsidRPr="00DC2133">
        <w:rPr>
          <w:rFonts w:ascii="Times New Roman" w:hAnsi="Times New Roman" w:cs="Times New Roman"/>
          <w:color w:val="auto"/>
        </w:rPr>
        <w:t>erksamhet</w:t>
      </w:r>
      <w:r w:rsidR="00D21307" w:rsidRPr="00DC2133">
        <w:rPr>
          <w:rFonts w:ascii="Times New Roman" w:hAnsi="Times New Roman" w:cs="Times New Roman"/>
          <w:color w:val="auto"/>
        </w:rPr>
        <w:t xml:space="preserve"> </w:t>
      </w:r>
    </w:p>
    <w:p w14:paraId="3A2DDC20" w14:textId="46407213" w:rsidR="00AA79B6" w:rsidRPr="00DC2133" w:rsidRDefault="00D70FB5" w:rsidP="00D579C0">
      <w:pPr>
        <w:pStyle w:val="Infotext"/>
        <w:spacing w:before="24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Målgrupp</w:t>
      </w:r>
      <w:bookmarkStart w:id="0" w:name="_GoBack"/>
      <w:bookmarkEnd w:id="0"/>
      <w:r w:rsidR="00D21307" w:rsidRPr="00DC2133">
        <w:rPr>
          <w:rFonts w:ascii="Times New Roman" w:hAnsi="Times New Roman" w:cs="Times New Roman"/>
          <w:color w:val="auto"/>
          <w:sz w:val="24"/>
          <w:szCs w:val="24"/>
        </w:rPr>
        <w:br/>
      </w:r>
      <w:r w:rsidR="00D21307" w:rsidRPr="00DC2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Haningegården; </w:t>
      </w:r>
      <w:r w:rsidR="00D579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deltagare </w:t>
      </w:r>
      <w:r w:rsidR="007D1A91" w:rsidRPr="00DC2133">
        <w:rPr>
          <w:rFonts w:ascii="Times New Roman" w:hAnsi="Times New Roman" w:cs="Times New Roman"/>
          <w:b w:val="0"/>
          <w:color w:val="auto"/>
          <w:sz w:val="24"/>
          <w:szCs w:val="24"/>
        </w:rPr>
        <w:t>9-24</w:t>
      </w:r>
      <w:r w:rsidR="00D21307" w:rsidRPr="00DC2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år med utvecklingsstörning, autism eller autismliknande tillstånd enligt 1 § p. 1 LSS</w:t>
      </w:r>
    </w:p>
    <w:p w14:paraId="3D0CB753" w14:textId="539B226E" w:rsidR="00ED1601" w:rsidRPr="00DC2133" w:rsidRDefault="00D21307" w:rsidP="00D579C0">
      <w:pPr>
        <w:pStyle w:val="Infotext"/>
        <w:spacing w:before="24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C2133">
        <w:rPr>
          <w:rFonts w:ascii="Times New Roman" w:hAnsi="Times New Roman" w:cs="Times New Roman"/>
          <w:b w:val="0"/>
          <w:color w:val="auto"/>
          <w:sz w:val="24"/>
          <w:szCs w:val="24"/>
        </w:rPr>
        <w:t>Skurugården;</w:t>
      </w:r>
      <w:r w:rsidR="007D1A91" w:rsidRPr="00DC2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579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deltagare </w:t>
      </w:r>
      <w:r w:rsidR="007D1A91" w:rsidRPr="00DC2133">
        <w:rPr>
          <w:rFonts w:ascii="Times New Roman" w:hAnsi="Times New Roman" w:cs="Times New Roman"/>
          <w:b w:val="0"/>
          <w:color w:val="auto"/>
          <w:sz w:val="24"/>
          <w:szCs w:val="24"/>
        </w:rPr>
        <w:t>8-23</w:t>
      </w:r>
      <w:r w:rsidR="007D1A91" w:rsidRPr="00DC21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år med utvecklingsstörning, autism eller autismliknande tillstånd enligt 1 § p. 1 LSS</w:t>
      </w:r>
      <w:r w:rsidR="00DC213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DC2133" w:rsidRPr="00DC213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</w:p>
    <w:p w14:paraId="47EBCA4C" w14:textId="2DFF6B7D" w:rsidR="00D97EE8" w:rsidRPr="00DC2133" w:rsidRDefault="00CE15CB" w:rsidP="00D579C0">
      <w:pPr>
        <w:spacing w:before="227" w:after="62" w:line="360" w:lineRule="auto"/>
        <w:rPr>
          <w:b/>
        </w:rPr>
      </w:pPr>
      <w:r w:rsidRPr="00DC2133">
        <w:rPr>
          <w:b/>
        </w:rPr>
        <w:t>Beskrivning av verksamheten</w:t>
      </w:r>
      <w:r w:rsidR="00DC2133" w:rsidRPr="00DC2133">
        <w:rPr>
          <w:b/>
        </w:rPr>
        <w:br/>
      </w:r>
      <w:r w:rsidR="00A3259F">
        <w:t xml:space="preserve">Aktivera har </w:t>
      </w:r>
      <w:r w:rsidR="00AA79B6" w:rsidRPr="00DC2133">
        <w:t>kollo</w:t>
      </w:r>
      <w:r w:rsidR="007D1A91" w:rsidRPr="00DC2133">
        <w:t>-/lägerverksamhet</w:t>
      </w:r>
      <w:r w:rsidR="00A3259F">
        <w:t xml:space="preserve"> under sommaren där p</w:t>
      </w:r>
      <w:r w:rsidR="004972A4" w:rsidRPr="00DC2133">
        <w:t>ersoner</w:t>
      </w:r>
      <w:r w:rsidR="00A3259F">
        <w:t xml:space="preserve"> delas in i grupper utifrån ålder och intressen</w:t>
      </w:r>
      <w:r w:rsidR="004972A4" w:rsidRPr="00DC2133">
        <w:t xml:space="preserve">. </w:t>
      </w:r>
      <w:r w:rsidR="00A3259F">
        <w:t>Gruppen bestämmer gemensamt aktiviteter som varvas med egen tid.</w:t>
      </w:r>
      <w:r w:rsidR="004972A4" w:rsidRPr="00DC2133">
        <w:t xml:space="preserve"> </w:t>
      </w:r>
    </w:p>
    <w:p w14:paraId="3DD38247" w14:textId="3ED62D66" w:rsidR="008C48AB" w:rsidRPr="00DC2133" w:rsidRDefault="00A3259F" w:rsidP="00D579C0">
      <w:pPr>
        <w:spacing w:before="227" w:after="62" w:line="360" w:lineRule="auto"/>
      </w:pPr>
      <w:r>
        <w:t>Nedan listas exempel på de läger som finns.</w:t>
      </w:r>
    </w:p>
    <w:p w14:paraId="466F53AC" w14:textId="260EBDB0" w:rsidR="004972A4" w:rsidRPr="00DC2133" w:rsidRDefault="004972A4" w:rsidP="00D579C0">
      <w:pPr>
        <w:pStyle w:val="Liststycke"/>
        <w:numPr>
          <w:ilvl w:val="0"/>
          <w:numId w:val="4"/>
        </w:numPr>
        <w:spacing w:before="227" w:after="62" w:line="360" w:lineRule="auto"/>
      </w:pPr>
      <w:proofErr w:type="spellStart"/>
      <w:r w:rsidRPr="00DC2133">
        <w:t>Multiläger</w:t>
      </w:r>
      <w:proofErr w:type="spellEnd"/>
    </w:p>
    <w:p w14:paraId="4385AAE0" w14:textId="653842E6" w:rsidR="004972A4" w:rsidRPr="00DC2133" w:rsidRDefault="004972A4" w:rsidP="00D579C0">
      <w:pPr>
        <w:pStyle w:val="Liststycke"/>
        <w:numPr>
          <w:ilvl w:val="0"/>
          <w:numId w:val="4"/>
        </w:numPr>
        <w:spacing w:before="227" w:after="62" w:line="360" w:lineRule="auto"/>
      </w:pPr>
      <w:proofErr w:type="spellStart"/>
      <w:r w:rsidRPr="00DC2133">
        <w:t>Multiläger</w:t>
      </w:r>
      <w:proofErr w:type="spellEnd"/>
      <w:r w:rsidRPr="00DC2133">
        <w:t xml:space="preserve"> för tjejer</w:t>
      </w:r>
    </w:p>
    <w:p w14:paraId="38089286" w14:textId="58977C86" w:rsidR="004972A4" w:rsidRPr="00DC2133" w:rsidRDefault="004972A4" w:rsidP="00D579C0">
      <w:pPr>
        <w:pStyle w:val="Liststycke"/>
        <w:numPr>
          <w:ilvl w:val="0"/>
          <w:numId w:val="4"/>
        </w:numPr>
        <w:spacing w:before="227" w:after="62" w:line="360" w:lineRule="auto"/>
      </w:pPr>
      <w:r w:rsidRPr="00DC2133">
        <w:t>Häst- och hundläger</w:t>
      </w:r>
    </w:p>
    <w:p w14:paraId="06E8FDBF" w14:textId="3A6B4F5E" w:rsidR="004972A4" w:rsidRPr="00DC2133" w:rsidRDefault="004972A4" w:rsidP="00D579C0">
      <w:pPr>
        <w:pStyle w:val="Liststycke"/>
        <w:numPr>
          <w:ilvl w:val="0"/>
          <w:numId w:val="4"/>
        </w:numPr>
        <w:spacing w:before="227" w:after="62" w:line="360" w:lineRule="auto"/>
      </w:pPr>
      <w:r w:rsidRPr="00DC2133">
        <w:t>Motorläger</w:t>
      </w:r>
    </w:p>
    <w:p w14:paraId="41D08C82" w14:textId="5F9FA175" w:rsidR="004972A4" w:rsidRPr="00DC2133" w:rsidRDefault="004972A4" w:rsidP="00D579C0">
      <w:pPr>
        <w:spacing w:before="227" w:after="62" w:line="360" w:lineRule="auto"/>
      </w:pPr>
      <w:r w:rsidRPr="00DC2133">
        <w:t>På alla läger finns möjlighet att åka till äventyrsbad eller utebad</w:t>
      </w:r>
      <w:r w:rsidR="008C48AB" w:rsidRPr="00DC2133">
        <w:t xml:space="preserve"> </w:t>
      </w:r>
      <w:r w:rsidR="00A3259F">
        <w:t>samt</w:t>
      </w:r>
      <w:r w:rsidR="007D1A91" w:rsidRPr="00DC2133">
        <w:t xml:space="preserve"> Gröna Lund beroende på </w:t>
      </w:r>
      <w:r w:rsidRPr="00DC2133">
        <w:t xml:space="preserve">väder. </w:t>
      </w:r>
    </w:p>
    <w:p w14:paraId="5DD9C28A" w14:textId="16AE785C" w:rsidR="00817655" w:rsidRPr="00DC2133" w:rsidRDefault="00B849E2" w:rsidP="00D579C0">
      <w:pPr>
        <w:spacing w:before="227" w:after="62" w:line="360" w:lineRule="auto"/>
      </w:pPr>
      <w:r>
        <w:t>För mer information se</w:t>
      </w:r>
      <w:r w:rsidR="008C48AB" w:rsidRPr="00DC2133">
        <w:t xml:space="preserve"> </w:t>
      </w:r>
      <w:r>
        <w:t xml:space="preserve">Aktiveras </w:t>
      </w:r>
      <w:proofErr w:type="spellStart"/>
      <w:r w:rsidR="008C48AB" w:rsidRPr="00DC2133">
        <w:t>lägerkatalog</w:t>
      </w:r>
      <w:proofErr w:type="spellEnd"/>
      <w:r w:rsidR="008C48AB" w:rsidRPr="00DC2133">
        <w:t xml:space="preserve"> på hemsida</w:t>
      </w:r>
      <w:r w:rsidR="00860036" w:rsidRPr="00DC2133">
        <w:t>n</w:t>
      </w:r>
      <w:r w:rsidR="008C48AB" w:rsidRPr="00DC2133">
        <w:t>; aktiverakorttidshem.se</w:t>
      </w:r>
      <w:r w:rsidR="00DC2133">
        <w:br/>
      </w:r>
      <w:r w:rsidR="00DC2133">
        <w:br/>
      </w:r>
      <w:r w:rsidR="00CE15CB" w:rsidRPr="00DC2133">
        <w:rPr>
          <w:b/>
        </w:rPr>
        <w:t>G</w:t>
      </w:r>
      <w:r w:rsidR="007E3911" w:rsidRPr="00DC2133">
        <w:rPr>
          <w:b/>
        </w:rPr>
        <w:t>eografiskt läge</w:t>
      </w:r>
      <w:r w:rsidR="00CE15CB" w:rsidRPr="00DC2133">
        <w:rPr>
          <w:b/>
        </w:rPr>
        <w:t xml:space="preserve"> och resväg</w:t>
      </w:r>
      <w:r w:rsidR="00DC2133">
        <w:rPr>
          <w:b/>
        </w:rPr>
        <w:br/>
      </w:r>
      <w:r w:rsidR="00D97EE8" w:rsidRPr="00DC2133">
        <w:t xml:space="preserve">Aktivera Skurugården </w:t>
      </w:r>
      <w:r w:rsidR="00817655" w:rsidRPr="00DC2133">
        <w:t xml:space="preserve">ligger </w:t>
      </w:r>
      <w:r w:rsidR="00D97EE8" w:rsidRPr="00DC2133">
        <w:t>i Nacka (</w:t>
      </w:r>
      <w:proofErr w:type="spellStart"/>
      <w:r w:rsidR="00EC3D87" w:rsidRPr="00DC2133">
        <w:t>Ektorpsvägen</w:t>
      </w:r>
      <w:proofErr w:type="spellEnd"/>
      <w:r w:rsidR="00EC3D87" w:rsidRPr="00DC2133">
        <w:t xml:space="preserve"> 4</w:t>
      </w:r>
      <w:r w:rsidR="00D97EE8" w:rsidRPr="00DC2133">
        <w:t xml:space="preserve">) och Haningegården </w:t>
      </w:r>
      <w:r w:rsidR="00817655" w:rsidRPr="00DC2133">
        <w:t xml:space="preserve">ligger </w:t>
      </w:r>
      <w:r w:rsidR="00D97EE8" w:rsidRPr="00DC2133">
        <w:t>i Västerhani</w:t>
      </w:r>
      <w:r w:rsidR="00EC3D87" w:rsidRPr="00DC2133">
        <w:t xml:space="preserve">nge (Klockargatan </w:t>
      </w:r>
      <w:r w:rsidR="00270A6A" w:rsidRPr="00DC2133">
        <w:t>17</w:t>
      </w:r>
      <w:r w:rsidR="00EC3D87" w:rsidRPr="00DC2133">
        <w:t>)</w:t>
      </w:r>
      <w:r w:rsidR="008C48AB" w:rsidRPr="00DC2133">
        <w:t>.</w:t>
      </w:r>
    </w:p>
    <w:p w14:paraId="0852A359" w14:textId="77777777" w:rsidR="00122C51" w:rsidRDefault="00D97EE8" w:rsidP="00D579C0">
      <w:pPr>
        <w:spacing w:before="227" w:after="62" w:line="360" w:lineRule="auto"/>
        <w:rPr>
          <w:b/>
        </w:rPr>
      </w:pPr>
      <w:r w:rsidRPr="00DC2133">
        <w:t xml:space="preserve">Båda </w:t>
      </w:r>
      <w:r w:rsidR="00860036" w:rsidRPr="00DC2133">
        <w:t>verksamheterna</w:t>
      </w:r>
      <w:r w:rsidR="00817655" w:rsidRPr="00DC2133">
        <w:t xml:space="preserve"> li</w:t>
      </w:r>
      <w:r w:rsidR="00B849E2">
        <w:t xml:space="preserve">gger i små lokala centrum </w:t>
      </w:r>
      <w:r w:rsidR="00817655" w:rsidRPr="00DC2133">
        <w:t xml:space="preserve">med bra </w:t>
      </w:r>
      <w:r w:rsidRPr="00DC2133">
        <w:t xml:space="preserve">service och </w:t>
      </w:r>
      <w:r w:rsidR="00817655" w:rsidRPr="00DC2133">
        <w:t>nära bussar och pende</w:t>
      </w:r>
      <w:r w:rsidR="00EC3D87" w:rsidRPr="00DC2133">
        <w:t>l</w:t>
      </w:r>
      <w:r w:rsidR="00B849E2">
        <w:t>tåg. Det är nära till g</w:t>
      </w:r>
      <w:r w:rsidR="00817655" w:rsidRPr="00DC2133">
        <w:t xml:space="preserve">rönområden </w:t>
      </w:r>
      <w:r w:rsidR="00B849E2">
        <w:t xml:space="preserve">och </w:t>
      </w:r>
      <w:r w:rsidR="008C48AB" w:rsidRPr="00DC2133">
        <w:t>bad.</w:t>
      </w:r>
      <w:r w:rsidR="00DC2133">
        <w:br/>
      </w:r>
      <w:r w:rsidR="00DC2133">
        <w:br/>
      </w:r>
    </w:p>
    <w:p w14:paraId="76DA31C5" w14:textId="77777777" w:rsidR="00122C51" w:rsidRDefault="00122C51" w:rsidP="00D579C0">
      <w:pPr>
        <w:spacing w:before="227" w:after="62" w:line="360" w:lineRule="auto"/>
        <w:rPr>
          <w:b/>
        </w:rPr>
      </w:pPr>
    </w:p>
    <w:p w14:paraId="671F0E7F" w14:textId="0F7163D1" w:rsidR="00D97EE8" w:rsidRPr="00DC2133" w:rsidRDefault="00860036" w:rsidP="00D579C0">
      <w:pPr>
        <w:spacing w:before="227" w:after="62" w:line="360" w:lineRule="auto"/>
      </w:pPr>
      <w:r w:rsidRPr="00DC2133">
        <w:rPr>
          <w:b/>
        </w:rPr>
        <w:t>Kost och l</w:t>
      </w:r>
      <w:r w:rsidR="007E3911" w:rsidRPr="00DC2133">
        <w:rPr>
          <w:b/>
        </w:rPr>
        <w:t xml:space="preserve">ogi </w:t>
      </w:r>
      <w:r w:rsidR="00DC2133">
        <w:rPr>
          <w:b/>
        </w:rPr>
        <w:br/>
      </w:r>
      <w:r w:rsidR="00B849E2">
        <w:t>Rummen kan vara egna alternativt att d</w:t>
      </w:r>
      <w:r w:rsidR="00817655" w:rsidRPr="00DC2133">
        <w:t xml:space="preserve">ela med en kompis. </w:t>
      </w:r>
      <w:r w:rsidR="00B849E2">
        <w:t xml:space="preserve">Maten är hemlagad. Det finns </w:t>
      </w:r>
      <w:r w:rsidR="00EC3D87" w:rsidRPr="00DC2133">
        <w:t xml:space="preserve">trådlöst </w:t>
      </w:r>
      <w:r w:rsidR="00817655" w:rsidRPr="00DC2133">
        <w:t>bredband</w:t>
      </w:r>
      <w:r w:rsidR="00EC3D87" w:rsidRPr="00DC2133">
        <w:t xml:space="preserve">, datorer, tv-spel, sällskapsspel och </w:t>
      </w:r>
      <w:r w:rsidR="00270A6A" w:rsidRPr="00DC2133">
        <w:t>möjlighet att delta i konstnärlig verksamhet, matlagning eller bakning.</w:t>
      </w:r>
      <w:r w:rsidR="00B849E2">
        <w:t xml:space="preserve"> I vissa grupper i verksamheten finns utbildade besökshundar.</w:t>
      </w:r>
    </w:p>
    <w:p w14:paraId="71DE9429" w14:textId="69CB5A3E" w:rsidR="00D97EE8" w:rsidRPr="00DC2133" w:rsidRDefault="007E3911" w:rsidP="00D579C0">
      <w:pPr>
        <w:spacing w:before="227" w:after="62" w:line="360" w:lineRule="auto"/>
        <w:rPr>
          <w:b/>
        </w:rPr>
      </w:pPr>
      <w:r w:rsidRPr="00DC2133">
        <w:rPr>
          <w:b/>
        </w:rPr>
        <w:t>Antalet platser</w:t>
      </w:r>
      <w:r w:rsidR="00DC2133">
        <w:rPr>
          <w:b/>
        </w:rPr>
        <w:br/>
      </w:r>
      <w:r w:rsidR="00B849E2">
        <w:t>Både S</w:t>
      </w:r>
      <w:r w:rsidR="00D97EE8" w:rsidRPr="00DC2133">
        <w:t xml:space="preserve">kurugården </w:t>
      </w:r>
      <w:r w:rsidR="00B849E2">
        <w:t xml:space="preserve">och </w:t>
      </w:r>
      <w:r w:rsidR="00D97EE8" w:rsidRPr="00DC2133">
        <w:t xml:space="preserve">Haningegården har </w:t>
      </w:r>
      <w:r w:rsidR="008C48AB" w:rsidRPr="00DC2133">
        <w:t>minst 3 deltagare och max 8 deltagare</w:t>
      </w:r>
      <w:r w:rsidR="00D97EE8" w:rsidRPr="00DC2133">
        <w:t>.</w:t>
      </w:r>
      <w:r w:rsidR="00DC2133">
        <w:rPr>
          <w:b/>
        </w:rPr>
        <w:br/>
      </w:r>
      <w:r w:rsidR="00860036" w:rsidRPr="00DC2133">
        <w:br/>
      </w:r>
      <w:r w:rsidRPr="00DC2133">
        <w:rPr>
          <w:b/>
        </w:rPr>
        <w:t xml:space="preserve">Period </w:t>
      </w:r>
      <w:r w:rsidR="00DC2133">
        <w:br/>
      </w:r>
      <w:r w:rsidR="00B849E2">
        <w:t>Sommartid</w:t>
      </w:r>
      <w:r w:rsidR="005743DB" w:rsidRPr="00DC2133">
        <w:t xml:space="preserve"> under veckorna 26-30.</w:t>
      </w:r>
    </w:p>
    <w:p w14:paraId="6FBA08B5" w14:textId="09A92587" w:rsidR="00DC2133" w:rsidRDefault="00DC2133" w:rsidP="00D579C0">
      <w:pPr>
        <w:spacing w:line="360" w:lineRule="auto"/>
        <w:rPr>
          <w:b/>
          <w:bCs/>
        </w:rPr>
      </w:pPr>
    </w:p>
    <w:p w14:paraId="090C1C82" w14:textId="3FE5C677" w:rsidR="00463CC5" w:rsidRPr="00D579C0" w:rsidRDefault="007E3911" w:rsidP="00D579C0">
      <w:pPr>
        <w:spacing w:line="360" w:lineRule="auto"/>
        <w:rPr>
          <w:bCs/>
        </w:rPr>
      </w:pPr>
      <w:r w:rsidRPr="00DC2133">
        <w:rPr>
          <w:b/>
          <w:bCs/>
        </w:rPr>
        <w:t>Kontaktperson</w:t>
      </w:r>
      <w:r w:rsidR="007D2094" w:rsidRPr="00DC2133">
        <w:rPr>
          <w:b/>
          <w:bCs/>
        </w:rPr>
        <w:t>:</w:t>
      </w:r>
      <w:r w:rsidR="004829E4" w:rsidRPr="00DC2133">
        <w:rPr>
          <w:b/>
          <w:bCs/>
        </w:rPr>
        <w:t xml:space="preserve"> </w:t>
      </w:r>
      <w:r w:rsidR="00D97EE8" w:rsidRPr="00DC2133">
        <w:rPr>
          <w:bCs/>
        </w:rPr>
        <w:t>Peeter Tampöld</w:t>
      </w:r>
      <w:r w:rsidR="00897CD3" w:rsidRPr="00DC2133">
        <w:rPr>
          <w:bCs/>
        </w:rPr>
        <w:t>/Britta Stugemo</w:t>
      </w:r>
      <w:r w:rsidR="00D579C0">
        <w:rPr>
          <w:bCs/>
        </w:rPr>
        <w:br/>
      </w:r>
      <w:r w:rsidR="00986CE6" w:rsidRPr="00DC2133">
        <w:rPr>
          <w:b/>
          <w:bCs/>
        </w:rPr>
        <w:t>Telefon</w:t>
      </w:r>
      <w:r w:rsidR="007D2094" w:rsidRPr="00DC2133">
        <w:rPr>
          <w:b/>
          <w:bCs/>
        </w:rPr>
        <w:t xml:space="preserve">: </w:t>
      </w:r>
      <w:r w:rsidR="00D97EE8" w:rsidRPr="00DC2133">
        <w:rPr>
          <w:bCs/>
        </w:rPr>
        <w:t>070 748 81 18</w:t>
      </w:r>
      <w:r w:rsidR="00D579C0">
        <w:rPr>
          <w:b/>
          <w:bCs/>
        </w:rPr>
        <w:br/>
      </w:r>
      <w:r w:rsidRPr="00DC2133">
        <w:rPr>
          <w:b/>
          <w:bCs/>
        </w:rPr>
        <w:t>E-post:</w:t>
      </w:r>
      <w:r w:rsidR="00D97EE8" w:rsidRPr="00DC2133">
        <w:rPr>
          <w:b/>
          <w:bCs/>
        </w:rPr>
        <w:t xml:space="preserve"> </w:t>
      </w:r>
      <w:hyperlink r:id="rId7" w:history="1">
        <w:r w:rsidR="00D579C0" w:rsidRPr="004A5CDB">
          <w:rPr>
            <w:rStyle w:val="Hyperlnk"/>
            <w:bCs/>
          </w:rPr>
          <w:t>lager@aktiverastockholm.se</w:t>
        </w:r>
      </w:hyperlink>
      <w:r w:rsidR="00D579C0">
        <w:br/>
      </w:r>
      <w:proofErr w:type="gramStart"/>
      <w:r w:rsidR="004B0E39" w:rsidRPr="00DC2133">
        <w:rPr>
          <w:b/>
          <w:bCs/>
        </w:rPr>
        <w:t>Verksamhetsansvarig</w:t>
      </w:r>
      <w:r w:rsidRPr="00DC2133">
        <w:rPr>
          <w:b/>
          <w:bCs/>
        </w:rPr>
        <w:t xml:space="preserve"> :</w:t>
      </w:r>
      <w:proofErr w:type="gramEnd"/>
      <w:r w:rsidR="00D97EE8" w:rsidRPr="00DC2133">
        <w:rPr>
          <w:b/>
          <w:bCs/>
        </w:rPr>
        <w:t xml:space="preserve"> </w:t>
      </w:r>
      <w:r w:rsidR="00D97EE8" w:rsidRPr="00DC2133">
        <w:rPr>
          <w:bCs/>
        </w:rPr>
        <w:t>Britta Stugemo</w:t>
      </w:r>
      <w:r w:rsidR="00D579C0">
        <w:br/>
      </w:r>
      <w:r w:rsidR="004B0E39" w:rsidRPr="00DC2133">
        <w:rPr>
          <w:b/>
          <w:bCs/>
        </w:rPr>
        <w:t xml:space="preserve">Telefon: </w:t>
      </w:r>
      <w:r w:rsidR="00D97EE8" w:rsidRPr="00DC2133">
        <w:rPr>
          <w:bCs/>
        </w:rPr>
        <w:t>070 779 62 05</w:t>
      </w:r>
      <w:r w:rsidR="00D579C0">
        <w:rPr>
          <w:b/>
          <w:bCs/>
        </w:rPr>
        <w:br/>
      </w:r>
      <w:r w:rsidR="007D2094" w:rsidRPr="00DC2133">
        <w:rPr>
          <w:b/>
          <w:bCs/>
        </w:rPr>
        <w:t xml:space="preserve">E-post: </w:t>
      </w:r>
      <w:hyperlink r:id="rId8" w:history="1">
        <w:r w:rsidR="00D579C0" w:rsidRPr="004A5CDB">
          <w:rPr>
            <w:rStyle w:val="Hyperlnk"/>
            <w:bCs/>
          </w:rPr>
          <w:t>lager@aktiverastockholm.se</w:t>
        </w:r>
      </w:hyperlink>
      <w:r w:rsidR="00D579C0">
        <w:rPr>
          <w:b/>
          <w:bCs/>
        </w:rPr>
        <w:br/>
      </w:r>
      <w:r w:rsidR="00986CE6" w:rsidRPr="00DC2133">
        <w:rPr>
          <w:b/>
          <w:bCs/>
        </w:rPr>
        <w:t>Hemsida</w:t>
      </w:r>
      <w:r w:rsidR="007D2094" w:rsidRPr="00DC2133">
        <w:rPr>
          <w:b/>
          <w:bCs/>
        </w:rPr>
        <w:t>:</w:t>
      </w:r>
      <w:r w:rsidR="00ED1601" w:rsidRPr="00DC2133">
        <w:rPr>
          <w:bCs/>
        </w:rPr>
        <w:t xml:space="preserve"> </w:t>
      </w:r>
      <w:r w:rsidR="008C48AB" w:rsidRPr="00DC2133">
        <w:rPr>
          <w:bCs/>
        </w:rPr>
        <w:t>www.aktiverak</w:t>
      </w:r>
      <w:r w:rsidR="005743DB" w:rsidRPr="00DC2133">
        <w:rPr>
          <w:bCs/>
        </w:rPr>
        <w:t>o</w:t>
      </w:r>
      <w:r w:rsidR="008C48AB" w:rsidRPr="00DC2133">
        <w:rPr>
          <w:bCs/>
        </w:rPr>
        <w:t>rttidshem.se</w:t>
      </w:r>
    </w:p>
    <w:p w14:paraId="2EE57A04" w14:textId="77777777" w:rsidR="004829E4" w:rsidRPr="00DC2133" w:rsidRDefault="004829E4" w:rsidP="00D579C0">
      <w:pPr>
        <w:spacing w:line="360" w:lineRule="auto"/>
        <w:rPr>
          <w:bCs/>
        </w:rPr>
      </w:pPr>
    </w:p>
    <w:p w14:paraId="3486C093" w14:textId="77777777" w:rsidR="0003124F" w:rsidRPr="00DC2133" w:rsidRDefault="00463CC5" w:rsidP="00D579C0">
      <w:pPr>
        <w:spacing w:line="360" w:lineRule="auto"/>
        <w:rPr>
          <w:bCs/>
        </w:rPr>
        <w:sectPr w:rsidR="0003124F" w:rsidRPr="00DC2133" w:rsidSect="004829E4">
          <w:headerReference w:type="default" r:id="rId9"/>
          <w:type w:val="continuous"/>
          <w:pgSz w:w="11906" w:h="16838"/>
          <w:pgMar w:top="1618" w:right="1418" w:bottom="1231" w:left="1701" w:header="720" w:footer="1175" w:gutter="0"/>
          <w:cols w:space="720"/>
          <w:docGrid w:linePitch="360"/>
        </w:sectPr>
      </w:pPr>
      <w:r w:rsidRPr="00DC2133">
        <w:rPr>
          <w:bCs/>
        </w:rPr>
        <w:t xml:space="preserve">    </w:t>
      </w:r>
    </w:p>
    <w:p w14:paraId="19EEC4A7" w14:textId="77777777" w:rsidR="0003124F" w:rsidRPr="00DC2133" w:rsidRDefault="00FE4AB5" w:rsidP="00D579C0">
      <w:pPr>
        <w:spacing w:line="360" w:lineRule="auto"/>
        <w:rPr>
          <w:bCs/>
        </w:rPr>
      </w:pPr>
    </w:p>
    <w:sectPr w:rsidR="0003124F" w:rsidRPr="00DC2133">
      <w:type w:val="continuous"/>
      <w:pgSz w:w="11906" w:h="16838"/>
      <w:pgMar w:top="1618" w:right="1418" w:bottom="1231" w:left="1701" w:header="720" w:footer="11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CEF77" w14:textId="77777777" w:rsidR="00115556" w:rsidRDefault="00115556">
      <w:pPr>
        <w:spacing w:after="0"/>
      </w:pPr>
      <w:r>
        <w:separator/>
      </w:r>
    </w:p>
  </w:endnote>
  <w:endnote w:type="continuationSeparator" w:id="0">
    <w:p w14:paraId="75C194E6" w14:textId="77777777" w:rsidR="00115556" w:rsidRDefault="00115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08F19" w14:textId="77777777" w:rsidR="00115556" w:rsidRDefault="00115556">
      <w:pPr>
        <w:spacing w:after="0"/>
      </w:pPr>
      <w:r>
        <w:separator/>
      </w:r>
    </w:p>
  </w:footnote>
  <w:footnote w:type="continuationSeparator" w:id="0">
    <w:p w14:paraId="5DF747C1" w14:textId="77777777" w:rsidR="00115556" w:rsidRDefault="001155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6B16" w14:textId="23B2AAC0" w:rsidR="007E3911" w:rsidRPr="007E3911" w:rsidRDefault="007E3911">
    <w:pPr>
      <w:pStyle w:val="Sidhuvud"/>
      <w:rPr>
        <w:sz w:val="20"/>
        <w:szCs w:val="20"/>
      </w:rPr>
    </w:pPr>
    <w:r>
      <w:rPr>
        <w:noProof/>
        <w:lang w:eastAsia="sv-SE"/>
      </w:rPr>
      <w:drawing>
        <wp:anchor distT="0" distB="0" distL="114935" distR="114935" simplePos="0" relativeHeight="251659264" behindDoc="0" locked="0" layoutInCell="1" allowOverlap="1" wp14:anchorId="241F5D13" wp14:editId="62425AD9">
          <wp:simplePos x="0" y="0"/>
          <wp:positionH relativeFrom="column">
            <wp:posOffset>0</wp:posOffset>
          </wp:positionH>
          <wp:positionV relativeFrom="page">
            <wp:posOffset>704850</wp:posOffset>
          </wp:positionV>
          <wp:extent cx="2562860" cy="501015"/>
          <wp:effectExtent l="0" t="0" r="889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7E3911">
      <w:rPr>
        <w:sz w:val="20"/>
        <w:szCs w:val="20"/>
      </w:rPr>
      <w:t>201</w:t>
    </w:r>
    <w:r w:rsidR="007D1A91">
      <w:rPr>
        <w:sz w:val="20"/>
        <w:szCs w:val="20"/>
      </w:rPr>
      <w:t>8-06-26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9A1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AC6FE5"/>
    <w:multiLevelType w:val="hybridMultilevel"/>
    <w:tmpl w:val="C836600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EA018A"/>
    <w:multiLevelType w:val="hybridMultilevel"/>
    <w:tmpl w:val="3082383C"/>
    <w:lvl w:ilvl="0" w:tplc="EE12F24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44"/>
    <w:rsid w:val="00080530"/>
    <w:rsid w:val="00115556"/>
    <w:rsid w:val="00122C51"/>
    <w:rsid w:val="001B4AAD"/>
    <w:rsid w:val="00234364"/>
    <w:rsid w:val="00270A6A"/>
    <w:rsid w:val="002772BA"/>
    <w:rsid w:val="002B3BC6"/>
    <w:rsid w:val="00360628"/>
    <w:rsid w:val="00395D2E"/>
    <w:rsid w:val="003A5533"/>
    <w:rsid w:val="003C0D6D"/>
    <w:rsid w:val="003D1F44"/>
    <w:rsid w:val="00414FFF"/>
    <w:rsid w:val="00463CC5"/>
    <w:rsid w:val="004829E4"/>
    <w:rsid w:val="004972A4"/>
    <w:rsid w:val="004B0E39"/>
    <w:rsid w:val="005743DB"/>
    <w:rsid w:val="005D5E44"/>
    <w:rsid w:val="005E4859"/>
    <w:rsid w:val="005F4CBE"/>
    <w:rsid w:val="00637394"/>
    <w:rsid w:val="00656A08"/>
    <w:rsid w:val="00662F85"/>
    <w:rsid w:val="00696283"/>
    <w:rsid w:val="006D73C2"/>
    <w:rsid w:val="00774071"/>
    <w:rsid w:val="007C75C8"/>
    <w:rsid w:val="007D1A91"/>
    <w:rsid w:val="007D2094"/>
    <w:rsid w:val="007E09FF"/>
    <w:rsid w:val="007E3911"/>
    <w:rsid w:val="007F3550"/>
    <w:rsid w:val="008061C0"/>
    <w:rsid w:val="00817655"/>
    <w:rsid w:val="00835BCD"/>
    <w:rsid w:val="00860036"/>
    <w:rsid w:val="00897CD3"/>
    <w:rsid w:val="008A7386"/>
    <w:rsid w:val="008B309C"/>
    <w:rsid w:val="008C48AB"/>
    <w:rsid w:val="00986CE6"/>
    <w:rsid w:val="00997A7E"/>
    <w:rsid w:val="009A3B13"/>
    <w:rsid w:val="00A3259F"/>
    <w:rsid w:val="00AA79B6"/>
    <w:rsid w:val="00B53DCE"/>
    <w:rsid w:val="00B849E2"/>
    <w:rsid w:val="00B934DD"/>
    <w:rsid w:val="00C733FB"/>
    <w:rsid w:val="00CE15CB"/>
    <w:rsid w:val="00D21307"/>
    <w:rsid w:val="00D5021F"/>
    <w:rsid w:val="00D579C0"/>
    <w:rsid w:val="00D70FB5"/>
    <w:rsid w:val="00D97EE8"/>
    <w:rsid w:val="00DC2133"/>
    <w:rsid w:val="00DE63CB"/>
    <w:rsid w:val="00E132BC"/>
    <w:rsid w:val="00E4242A"/>
    <w:rsid w:val="00EC3D87"/>
    <w:rsid w:val="00ED1601"/>
    <w:rsid w:val="00FE1F38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BEDAAF"/>
  <w15:chartTrackingRefBased/>
  <w15:docId w15:val="{2BF85036-903B-4957-8636-C503416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 w:cs="Arial"/>
      <w:bCs/>
      <w:kern w:val="1"/>
      <w:sz w:val="72"/>
      <w:szCs w:val="7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rFonts w:ascii="Tahoma" w:hAnsi="Tahoma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rFonts w:ascii="Tahoma" w:hAnsi="Tahoma" w:cs="Arial"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Stark">
    <w:name w:val="Strong"/>
    <w:qFormat/>
    <w:rPr>
      <w:b/>
      <w:bCs/>
    </w:rPr>
  </w:style>
  <w:style w:type="character" w:styleId="Hyperlnk">
    <w:name w:val="Hyperlink"/>
    <w:rPr>
      <w:color w:val="000080"/>
      <w:u w:val="single"/>
    </w:rPr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10">
    <w:name w:val="Rubrik1"/>
    <w:basedOn w:val="Normal"/>
    <w:next w:val="Brdtext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</w:style>
  <w:style w:type="paragraph" w:styleId="Rubrik">
    <w:name w:val="Title"/>
    <w:basedOn w:val="Rubrik10"/>
    <w:next w:val="Underrubrik"/>
    <w:qFormat/>
  </w:style>
  <w:style w:type="paragraph" w:styleId="Underrubrik">
    <w:name w:val="Subtitle"/>
    <w:basedOn w:val="Rubrik10"/>
    <w:next w:val="Brdtext"/>
    <w:qFormat/>
    <w:pPr>
      <w:jc w:val="center"/>
    </w:pPr>
    <w:rPr>
      <w:i/>
      <w:iCs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fotext">
    <w:name w:val="Infotext"/>
    <w:basedOn w:val="Rubrik2"/>
    <w:pPr>
      <w:numPr>
        <w:ilvl w:val="0"/>
        <w:numId w:val="0"/>
      </w:numPr>
    </w:pPr>
    <w:rPr>
      <w:color w:val="FFFFFF"/>
    </w:rPr>
  </w:style>
  <w:style w:type="paragraph" w:customStyle="1" w:styleId="Raminnehll">
    <w:name w:val="Raminnehåll"/>
    <w:basedOn w:val="Brdtext"/>
  </w:style>
  <w:style w:type="character" w:styleId="Kommentarsreferens">
    <w:name w:val="annotation reference"/>
    <w:uiPriority w:val="99"/>
    <w:semiHidden/>
    <w:unhideWhenUsed/>
    <w:rsid w:val="004829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29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29E4"/>
    <w:rPr>
      <w:lang w:eastAsia="ar-SA"/>
    </w:rPr>
  </w:style>
  <w:style w:type="paragraph" w:styleId="Liststycke">
    <w:name w:val="List Paragraph"/>
    <w:basedOn w:val="Normal"/>
    <w:uiPriority w:val="34"/>
    <w:qFormat/>
    <w:rsid w:val="004972A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70F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0F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er@aktiverastockholm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ger@aktiverastockhol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proVarmdo</vt:lpstr>
      <vt:lpstr>proVarmdo</vt:lpstr>
    </vt:vector>
  </TitlesOfParts>
  <Company>Värmdö Kommun</Company>
  <LinksUpToDate>false</LinksUpToDate>
  <CharactersWithSpaces>1809</CharactersWithSpaces>
  <SharedDoc>false</SharedDoc>
  <HLinks>
    <vt:vector size="12" baseType="variant"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http://www.macorena.se/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mailto:info@macorena.se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proVarmdo</dc:title>
  <dc:subject/>
  <dc:creator>Carina Widmark</dc:creator>
  <cp:keywords/>
  <cp:lastModifiedBy>Li Eklundh</cp:lastModifiedBy>
  <cp:revision>5</cp:revision>
  <cp:lastPrinted>2018-06-26T15:30:00Z</cp:lastPrinted>
  <dcterms:created xsi:type="dcterms:W3CDTF">2018-06-26T15:14:00Z</dcterms:created>
  <dcterms:modified xsi:type="dcterms:W3CDTF">2018-06-26T15:56:00Z</dcterms:modified>
</cp:coreProperties>
</file>